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FD2" w:rsidRDefault="00EA7FD2" w:rsidP="00EA7FD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ПОРЯДОК</w:t>
      </w:r>
    </w:p>
    <w:p w:rsidR="00EA7FD2" w:rsidRDefault="00EA7FD2" w:rsidP="00EA7FD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учета предложений по проекту изменений и дополнений в Устав </w:t>
      </w:r>
    </w:p>
    <w:p w:rsidR="00EA7FD2" w:rsidRDefault="00EA7FD2" w:rsidP="00EA7FD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городского </w:t>
      </w:r>
      <w:proofErr w:type="gramStart"/>
      <w:r>
        <w:rPr>
          <w:b/>
          <w:bCs/>
          <w:color w:val="000000"/>
          <w:sz w:val="28"/>
          <w:szCs w:val="28"/>
        </w:rPr>
        <w:t>поселения-</w:t>
      </w:r>
      <w:r>
        <w:rPr>
          <w:b/>
          <w:bCs/>
          <w:color w:val="000000"/>
          <w:sz w:val="28"/>
          <w:szCs w:val="28"/>
        </w:rPr>
        <w:t>город</w:t>
      </w:r>
      <w:proofErr w:type="gramEnd"/>
      <w:r>
        <w:rPr>
          <w:b/>
          <w:bCs/>
          <w:color w:val="000000"/>
          <w:sz w:val="28"/>
          <w:szCs w:val="28"/>
        </w:rPr>
        <w:t xml:space="preserve"> Лиски Лискинского муниципального района Воронежской области и участия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граждан в его обсуждении</w:t>
      </w:r>
    </w:p>
    <w:p w:rsidR="00EA7FD2" w:rsidRDefault="00EA7FD2" w:rsidP="00EA7FD2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EA7FD2" w:rsidRDefault="00EA7FD2" w:rsidP="00EA7FD2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 Предложения по проекту изменений и дополнен</w:t>
      </w:r>
      <w:r>
        <w:rPr>
          <w:color w:val="000000"/>
          <w:sz w:val="28"/>
          <w:szCs w:val="28"/>
        </w:rPr>
        <w:t>ий в Устав городского поселения-</w:t>
      </w:r>
      <w:r>
        <w:rPr>
          <w:color w:val="000000"/>
          <w:sz w:val="28"/>
          <w:szCs w:val="28"/>
        </w:rPr>
        <w:t>город Лиски Лискинского муниципального района Воронежской области (дале</w:t>
      </w:r>
      <w:proofErr w:type="gramStart"/>
      <w:r>
        <w:rPr>
          <w:color w:val="000000"/>
          <w:sz w:val="28"/>
          <w:szCs w:val="28"/>
        </w:rPr>
        <w:t>е-</w:t>
      </w:r>
      <w:proofErr w:type="gramEnd"/>
      <w:r>
        <w:rPr>
          <w:color w:val="000000"/>
          <w:sz w:val="28"/>
          <w:szCs w:val="28"/>
        </w:rPr>
        <w:t xml:space="preserve"> Устав) могут быть направлен</w:t>
      </w:r>
      <w:r>
        <w:rPr>
          <w:color w:val="000000"/>
          <w:sz w:val="28"/>
          <w:szCs w:val="28"/>
        </w:rPr>
        <w:t>ы жителями городского поселения-</w:t>
      </w:r>
      <w:r>
        <w:rPr>
          <w:color w:val="000000"/>
          <w:sz w:val="28"/>
          <w:szCs w:val="28"/>
        </w:rPr>
        <w:t>город Лиски Лискинского муниципального района Воронежской области (дале</w:t>
      </w:r>
      <w:r>
        <w:rPr>
          <w:color w:val="000000"/>
          <w:sz w:val="28"/>
          <w:szCs w:val="28"/>
        </w:rPr>
        <w:t>е- городского поселения-</w:t>
      </w:r>
      <w:r>
        <w:rPr>
          <w:color w:val="000000"/>
          <w:sz w:val="28"/>
          <w:szCs w:val="28"/>
        </w:rPr>
        <w:t>город Лиски), достигшими возраста 18 лет, общественными объединениями, организациями независимо от форм собственности, органами государственной власти, органами местного самоуправления и иными заинтересованными лицами.</w:t>
      </w:r>
    </w:p>
    <w:p w:rsidR="00EA7FD2" w:rsidRDefault="00EA7FD2" w:rsidP="00EA7FD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Предложения принимаются в течение 15 дней со дня опубликования  проекта изменений и дополнений в Устав в </w:t>
      </w:r>
      <w:r>
        <w:rPr>
          <w:sz w:val="28"/>
          <w:szCs w:val="28"/>
        </w:rPr>
        <w:t xml:space="preserve"> газете «Официальный вестник города Лиски» и на сайте администрации городского </w:t>
      </w:r>
      <w:proofErr w:type="gramStart"/>
      <w:r>
        <w:rPr>
          <w:sz w:val="28"/>
          <w:szCs w:val="28"/>
        </w:rPr>
        <w:t>поселения-город</w:t>
      </w:r>
      <w:proofErr w:type="gramEnd"/>
      <w:r>
        <w:rPr>
          <w:sz w:val="28"/>
          <w:szCs w:val="28"/>
        </w:rPr>
        <w:t xml:space="preserve"> Лиски.</w:t>
      </w:r>
    </w:p>
    <w:p w:rsidR="00EA7FD2" w:rsidRDefault="00EA7FD2" w:rsidP="00EA7FD2">
      <w:pPr>
        <w:pStyle w:val="a3"/>
        <w:spacing w:line="360" w:lineRule="auto"/>
        <w:ind w:firstLine="709"/>
        <w:jc w:val="both"/>
        <w:rPr>
          <w:rFonts w:eastAsia="Times New Roman"/>
          <w:spacing w:val="-4"/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>3. Предложения по проекту изменений и дополнений в Устав представляются в письменной форме на имя главы городского поселени</w:t>
      </w:r>
      <w:proofErr w:type="gramStart"/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-</w:t>
      </w:r>
      <w:proofErr w:type="gramEnd"/>
      <w:r>
        <w:rPr>
          <w:color w:val="000000"/>
          <w:sz w:val="28"/>
          <w:szCs w:val="28"/>
        </w:rPr>
        <w:t xml:space="preserve"> город Лиски в рабочие дни с 8.00 до 12.00 и с 14.00 до 17.00 по адресу: </w:t>
      </w:r>
      <w:proofErr w:type="gramStart"/>
      <w:r>
        <w:rPr>
          <w:color w:val="000000"/>
          <w:sz w:val="28"/>
          <w:szCs w:val="28"/>
        </w:rPr>
        <w:t xml:space="preserve">Воронежская область, г. Лиски, проспект Ленина, д.32, кабинет 310 (старое здание администрации, 3 этаж), телефон- 4-55-44, а также могут быть поданы в электронном виде через </w:t>
      </w:r>
      <w:r>
        <w:rPr>
          <w:sz w:val="28"/>
          <w:szCs w:val="28"/>
        </w:rPr>
        <w:t>официальный сайт адм</w:t>
      </w:r>
      <w:r>
        <w:rPr>
          <w:sz w:val="28"/>
          <w:szCs w:val="28"/>
        </w:rPr>
        <w:t>инистрации городского поселения-</w:t>
      </w:r>
      <w:r>
        <w:rPr>
          <w:sz w:val="28"/>
          <w:szCs w:val="28"/>
        </w:rPr>
        <w:t xml:space="preserve">город Лиски в </w:t>
      </w:r>
      <w:r>
        <w:rPr>
          <w:rFonts w:eastAsia="Times New Roman"/>
          <w:spacing w:val="-4"/>
          <w:sz w:val="28"/>
          <w:szCs w:val="28"/>
          <w:lang w:eastAsia="ar-SA"/>
        </w:rPr>
        <w:t>информационно-телекоммуникационной сети «Интернет» (</w:t>
      </w:r>
      <w:proofErr w:type="spellStart"/>
      <w:r>
        <w:rPr>
          <w:rFonts w:eastAsia="Times New Roman"/>
          <w:spacing w:val="-4"/>
          <w:sz w:val="28"/>
          <w:szCs w:val="28"/>
          <w:lang w:val="en-US" w:eastAsia="ar-SA"/>
        </w:rPr>
        <w:t>adminliski</w:t>
      </w:r>
      <w:proofErr w:type="spellEnd"/>
      <w:r>
        <w:rPr>
          <w:rFonts w:eastAsia="Times New Roman"/>
          <w:spacing w:val="-4"/>
          <w:sz w:val="28"/>
          <w:szCs w:val="28"/>
          <w:lang w:eastAsia="ar-SA"/>
        </w:rPr>
        <w:t>.</w:t>
      </w:r>
      <w:proofErr w:type="spellStart"/>
      <w:r>
        <w:rPr>
          <w:rFonts w:eastAsia="Times New Roman"/>
          <w:spacing w:val="-4"/>
          <w:sz w:val="28"/>
          <w:szCs w:val="28"/>
          <w:lang w:val="en-US" w:eastAsia="ar-SA"/>
        </w:rPr>
        <w:t>ru</w:t>
      </w:r>
      <w:proofErr w:type="spellEnd"/>
      <w:r>
        <w:rPr>
          <w:rFonts w:eastAsia="Times New Roman"/>
          <w:spacing w:val="-4"/>
          <w:sz w:val="28"/>
          <w:szCs w:val="28"/>
          <w:lang w:eastAsia="ar-SA"/>
        </w:rPr>
        <w:t>), электронную почту администрации (</w:t>
      </w:r>
      <w:proofErr w:type="spellStart"/>
      <w:r>
        <w:rPr>
          <w:rFonts w:eastAsia="Times New Roman"/>
          <w:spacing w:val="-4"/>
          <w:sz w:val="28"/>
          <w:szCs w:val="28"/>
          <w:lang w:val="en-US" w:eastAsia="ar-SA"/>
        </w:rPr>
        <w:t>liskig</w:t>
      </w:r>
      <w:proofErr w:type="spellEnd"/>
      <w:r>
        <w:rPr>
          <w:rFonts w:eastAsia="Times New Roman"/>
          <w:spacing w:val="-4"/>
          <w:sz w:val="28"/>
          <w:szCs w:val="28"/>
          <w:lang w:eastAsia="ar-SA"/>
        </w:rPr>
        <w:t>.</w:t>
      </w:r>
      <w:proofErr w:type="spellStart"/>
      <w:r>
        <w:rPr>
          <w:rFonts w:eastAsia="Times New Roman"/>
          <w:spacing w:val="-4"/>
          <w:sz w:val="28"/>
          <w:szCs w:val="28"/>
          <w:lang w:val="en-US" w:eastAsia="ar-SA"/>
        </w:rPr>
        <w:t>liski</w:t>
      </w:r>
      <w:proofErr w:type="spellEnd"/>
      <w:r>
        <w:rPr>
          <w:rFonts w:eastAsia="Times New Roman"/>
          <w:spacing w:val="-4"/>
          <w:sz w:val="28"/>
          <w:szCs w:val="28"/>
          <w:lang w:eastAsia="ar-SA"/>
        </w:rPr>
        <w:t>@</w:t>
      </w:r>
      <w:proofErr w:type="spellStart"/>
      <w:r>
        <w:rPr>
          <w:rFonts w:eastAsia="Times New Roman"/>
          <w:spacing w:val="-4"/>
          <w:sz w:val="28"/>
          <w:szCs w:val="28"/>
          <w:lang w:val="en-US" w:eastAsia="ar-SA"/>
        </w:rPr>
        <w:t>govvrn</w:t>
      </w:r>
      <w:proofErr w:type="spellEnd"/>
      <w:r>
        <w:rPr>
          <w:rFonts w:eastAsia="Times New Roman"/>
          <w:spacing w:val="-4"/>
          <w:sz w:val="28"/>
          <w:szCs w:val="28"/>
          <w:lang w:eastAsia="ar-SA"/>
        </w:rPr>
        <w:t>.</w:t>
      </w:r>
      <w:proofErr w:type="spellStart"/>
      <w:r>
        <w:rPr>
          <w:rFonts w:eastAsia="Times New Roman"/>
          <w:spacing w:val="-4"/>
          <w:sz w:val="28"/>
          <w:szCs w:val="28"/>
          <w:lang w:val="en-US" w:eastAsia="ar-SA"/>
        </w:rPr>
        <w:t>ru</w:t>
      </w:r>
      <w:proofErr w:type="spellEnd"/>
      <w:r>
        <w:rPr>
          <w:rFonts w:eastAsia="Times New Roman"/>
          <w:spacing w:val="-4"/>
          <w:sz w:val="28"/>
          <w:szCs w:val="28"/>
          <w:lang w:eastAsia="ar-SA"/>
        </w:rPr>
        <w:t>)</w:t>
      </w:r>
      <w:r>
        <w:rPr>
          <w:color w:val="000000"/>
          <w:sz w:val="28"/>
          <w:szCs w:val="28"/>
        </w:rPr>
        <w:t xml:space="preserve"> либо могут быть направлены почтовым отправлением.</w:t>
      </w:r>
      <w:proofErr w:type="gramEnd"/>
    </w:p>
    <w:p w:rsidR="00EA7FD2" w:rsidRDefault="00EA7FD2" w:rsidP="00EA7FD2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cs="Arial"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4. Предложения по проекту изменений и дополнений в Устав, внесенные с нарушением процедуры, предусмотренной настоящим Положением, не принимаются к рассмотрению, и возвращаются лицу их внесшему.</w:t>
      </w:r>
      <w:r>
        <w:rPr>
          <w:rFonts w:ascii="Arial" w:cs="Arial"/>
          <w:color w:val="000000"/>
          <w:sz w:val="28"/>
          <w:szCs w:val="28"/>
        </w:rPr>
        <w:t xml:space="preserve"> </w:t>
      </w:r>
    </w:p>
    <w:p w:rsidR="00EA7FD2" w:rsidRDefault="00EA7FD2" w:rsidP="00EA7FD2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 Поступившие предложения предварительно рассматриваются на заседании </w:t>
      </w:r>
      <w:r>
        <w:rPr>
          <w:sz w:val="28"/>
          <w:szCs w:val="28"/>
        </w:rPr>
        <w:t xml:space="preserve">оргкомитета по подготовке и проведению публичных слушаний </w:t>
      </w:r>
      <w:r>
        <w:rPr>
          <w:sz w:val="28"/>
          <w:szCs w:val="28"/>
        </w:rPr>
        <w:lastRenderedPageBreak/>
        <w:t>(дале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 оргкомитет)</w:t>
      </w:r>
      <w:r>
        <w:rPr>
          <w:color w:val="000000"/>
          <w:sz w:val="28"/>
          <w:szCs w:val="28"/>
        </w:rPr>
        <w:t>.</w:t>
      </w:r>
    </w:p>
    <w:p w:rsidR="00EA7FD2" w:rsidRDefault="00EA7FD2" w:rsidP="00EA7FD2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6. По итогам рассмотрения каждого предложения оргкомитет принимает рекомендации о внесении соответствующих изменений и дополнений в Устав, либо об отклонении предложения.</w:t>
      </w:r>
    </w:p>
    <w:p w:rsidR="00EA7FD2" w:rsidRDefault="00EA7FD2" w:rsidP="00EA7FD2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7. Оргкомитет представляет в Совет народных</w:t>
      </w:r>
      <w:r>
        <w:rPr>
          <w:color w:val="000000"/>
          <w:sz w:val="28"/>
          <w:szCs w:val="28"/>
        </w:rPr>
        <w:t xml:space="preserve"> депутатов городского </w:t>
      </w:r>
      <w:proofErr w:type="gramStart"/>
      <w:r>
        <w:rPr>
          <w:color w:val="000000"/>
          <w:sz w:val="28"/>
          <w:szCs w:val="28"/>
        </w:rPr>
        <w:t>поселения-</w:t>
      </w:r>
      <w:r>
        <w:rPr>
          <w:color w:val="000000"/>
          <w:sz w:val="28"/>
          <w:szCs w:val="28"/>
        </w:rPr>
        <w:t>город</w:t>
      </w:r>
      <w:proofErr w:type="gramEnd"/>
      <w:r>
        <w:rPr>
          <w:color w:val="000000"/>
          <w:sz w:val="28"/>
          <w:szCs w:val="28"/>
        </w:rPr>
        <w:t xml:space="preserve"> Лиски поступившие предложения, результаты их рассмотрения с рекомендациями, проект изменений и дополнений в Устав, доработанный по результатам рассмотрения предложений, для организации проведения публичных слушаний по обсуждению проекта.</w:t>
      </w:r>
    </w:p>
    <w:p w:rsidR="00EA7FD2" w:rsidRDefault="00EA7FD2" w:rsidP="00EA7FD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Жители городского </w:t>
      </w:r>
      <w:proofErr w:type="gramStart"/>
      <w:r>
        <w:rPr>
          <w:sz w:val="28"/>
          <w:szCs w:val="28"/>
        </w:rPr>
        <w:t>поселения-</w:t>
      </w:r>
      <w:bookmarkStart w:id="0" w:name="_GoBack"/>
      <w:bookmarkEnd w:id="0"/>
      <w:r>
        <w:rPr>
          <w:sz w:val="28"/>
          <w:szCs w:val="28"/>
        </w:rPr>
        <w:t>город</w:t>
      </w:r>
      <w:proofErr w:type="gramEnd"/>
      <w:r>
        <w:rPr>
          <w:sz w:val="28"/>
          <w:szCs w:val="28"/>
        </w:rPr>
        <w:t xml:space="preserve"> Лиски, представители общественных объединений, организаций независимо от форм собственности, органов государственной власти, органов местного самоуправления и иные заинтересованные лица, в том числе направившие предложения по проекту, вправе участвовать в обсуждении проекта на публичных слушаниях.     </w:t>
      </w:r>
    </w:p>
    <w:p w:rsidR="00EA7FD2" w:rsidRDefault="00EA7FD2" w:rsidP="00EA7FD2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kern w:val="0"/>
          <w:sz w:val="28"/>
          <w:szCs w:val="28"/>
        </w:rPr>
      </w:pPr>
    </w:p>
    <w:p w:rsidR="00EA7FD2" w:rsidRDefault="00EA7FD2" w:rsidP="00EA7FD2">
      <w:pPr>
        <w:jc w:val="both"/>
        <w:rPr>
          <w:sz w:val="28"/>
          <w:szCs w:val="28"/>
        </w:rPr>
      </w:pPr>
    </w:p>
    <w:p w:rsidR="00D5668D" w:rsidRDefault="00D5668D"/>
    <w:sectPr w:rsidR="00D56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FD2"/>
    <w:rsid w:val="00D5668D"/>
    <w:rsid w:val="00EA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FD2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A7FD2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EA7FD2"/>
    <w:rPr>
      <w:rFonts w:ascii="Times New Roman" w:eastAsia="Arial Unicode MS" w:hAnsi="Times New Roman" w:cs="Times New Roman"/>
      <w:kern w:val="2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FD2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A7FD2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EA7FD2"/>
    <w:rPr>
      <w:rFonts w:ascii="Times New Roman" w:eastAsia="Arial Unicode MS" w:hAnsi="Times New Roman" w:cs="Times New Roman"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4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2025-07-17T15:05:00Z</dcterms:created>
  <dcterms:modified xsi:type="dcterms:W3CDTF">2025-07-17T15:08:00Z</dcterms:modified>
</cp:coreProperties>
</file>